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30C2" w14:textId="77777777" w:rsidR="00082467" w:rsidRDefault="00082467" w:rsidP="003919D4">
      <w:pPr>
        <w:bidi/>
        <w:jc w:val="right"/>
      </w:pPr>
    </w:p>
    <w:p w14:paraId="3DB04AA2" w14:textId="77777777" w:rsidR="00082467" w:rsidRDefault="00082467" w:rsidP="003919D4">
      <w:pPr>
        <w:bidi/>
        <w:jc w:val="right"/>
      </w:pPr>
    </w:p>
    <w:p w14:paraId="2F2BFF9F" w14:textId="77777777" w:rsidR="00082467" w:rsidRDefault="00000000" w:rsidP="003919D4">
      <w:pPr>
        <w:bidi/>
        <w:jc w:val="right"/>
      </w:pPr>
      <w:r>
        <w:rPr>
          <w:rFonts w:ascii="Times" w:hAnsi="Times" w:cs="Times"/>
          <w:b/>
        </w:rPr>
        <w:t>WORLD CONGRESS OF BUIATRICS 2022</w:t>
      </w:r>
    </w:p>
    <w:p w14:paraId="45FA3746" w14:textId="77777777" w:rsidR="00082467" w:rsidRDefault="00082467" w:rsidP="003919D4">
      <w:pPr>
        <w:bidi/>
        <w:jc w:val="right"/>
      </w:pPr>
    </w:p>
    <w:p w14:paraId="2B276155" w14:textId="77777777" w:rsidR="00082467" w:rsidRDefault="00000000" w:rsidP="003919D4">
      <w:pPr>
        <w:bidi/>
        <w:jc w:val="right"/>
      </w:pPr>
      <w:r>
        <w:rPr>
          <w:rFonts w:ascii="Times" w:hAnsi="Times" w:cs="Times"/>
          <w:b/>
          <w:color w:val="00000A"/>
          <w:sz w:val="36"/>
        </w:rPr>
        <w:t>The 31st World Congress of Buiatrics bids farewell with record participation figures</w:t>
      </w:r>
    </w:p>
    <w:p w14:paraId="20CDB8BF" w14:textId="77777777" w:rsidR="00082467" w:rsidRDefault="00082467" w:rsidP="003919D4">
      <w:pPr>
        <w:bidi/>
        <w:jc w:val="right"/>
      </w:pPr>
    </w:p>
    <w:p w14:paraId="0F353A14" w14:textId="5B349894" w:rsidR="00082467" w:rsidRDefault="00000000" w:rsidP="003919D4">
      <w:pPr>
        <w:bidi/>
        <w:jc w:val="right"/>
      </w:pPr>
      <w:r>
        <w:rPr>
          <w:rFonts w:ascii="Times" w:hAnsi="Times" w:cs="Times"/>
          <w:b/>
          <w:color w:val="00000A"/>
          <w:sz w:val="23"/>
        </w:rPr>
        <w:t>- A total of 3,113 buiatrics professionals from 74 countries have gathered in Madrid</w:t>
      </w:r>
      <w:r w:rsidR="00654FE7" w:rsidRPr="00654FE7">
        <w:rPr>
          <w:rFonts w:ascii="Times" w:hAnsi="Times" w:cs="Times"/>
          <w:b/>
          <w:color w:val="00000A"/>
          <w:sz w:val="23"/>
        </w:rPr>
        <w:t xml:space="preserve"> </w:t>
      </w:r>
      <w:r w:rsidR="00654FE7">
        <w:rPr>
          <w:rFonts w:ascii="Times" w:hAnsi="Times" w:cs="Times"/>
          <w:b/>
          <w:color w:val="00000A"/>
          <w:sz w:val="23"/>
        </w:rPr>
        <w:t>this week</w:t>
      </w:r>
      <w:r>
        <w:rPr>
          <w:rFonts w:ascii="Times" w:hAnsi="Times" w:cs="Times"/>
          <w:b/>
          <w:color w:val="00000A"/>
          <w:sz w:val="23"/>
        </w:rPr>
        <w:t xml:space="preserve"> to attend the 31st edition of this congress organised by the Spanish National Association of Specialists in Bovine Medicine (Anembe).</w:t>
      </w:r>
    </w:p>
    <w:p w14:paraId="0801B7B5" w14:textId="77777777" w:rsidR="00082467" w:rsidRDefault="00082467" w:rsidP="003919D4">
      <w:pPr>
        <w:bidi/>
        <w:jc w:val="right"/>
      </w:pPr>
    </w:p>
    <w:p w14:paraId="44F15533" w14:textId="77777777" w:rsidR="00082467" w:rsidRDefault="00000000" w:rsidP="003919D4">
      <w:pPr>
        <w:bidi/>
        <w:jc w:val="right"/>
      </w:pPr>
      <w:r>
        <w:rPr>
          <w:rFonts w:ascii="Times" w:hAnsi="Times" w:cs="Times"/>
          <w:b/>
          <w:color w:val="00000A"/>
          <w:sz w:val="23"/>
        </w:rPr>
        <w:t>- During its five-day duration, almost one hundred keynote speakers took part in the 24 thematic blocks of the event, 527 oral communications were defended and 767 posters were exhibited.</w:t>
      </w:r>
    </w:p>
    <w:p w14:paraId="795E5313" w14:textId="77777777" w:rsidR="00082467" w:rsidRDefault="00082467" w:rsidP="003919D4">
      <w:pPr>
        <w:bidi/>
        <w:jc w:val="right"/>
      </w:pPr>
    </w:p>
    <w:p w14:paraId="32A60008" w14:textId="628E3CE1" w:rsidR="00082467" w:rsidRDefault="00000000" w:rsidP="003919D4">
      <w:pPr>
        <w:bidi/>
        <w:jc w:val="right"/>
      </w:pPr>
      <w:r>
        <w:rPr>
          <w:rFonts w:ascii="Times" w:hAnsi="Times" w:cs="Times"/>
          <w:b/>
          <w:color w:val="00000A"/>
          <w:sz w:val="23"/>
        </w:rPr>
        <w:t>- The representatives of the world's leading veterinary and veterinary organisations present at the closing ceremony alluded to the success of this edition of the WBC in terms of attendance and content.</w:t>
      </w:r>
    </w:p>
    <w:p w14:paraId="255BFDC3" w14:textId="77777777" w:rsidR="00082467" w:rsidRDefault="00082467" w:rsidP="003919D4">
      <w:pPr>
        <w:bidi/>
        <w:jc w:val="right"/>
      </w:pPr>
    </w:p>
    <w:p w14:paraId="5522E6EC" w14:textId="77777777" w:rsidR="00082467" w:rsidRDefault="00000000" w:rsidP="003919D4">
      <w:pPr>
        <w:bidi/>
        <w:jc w:val="right"/>
      </w:pPr>
      <w:r>
        <w:rPr>
          <w:rFonts w:ascii="Times" w:hAnsi="Times" w:cs="Times"/>
          <w:b/>
          <w:color w:val="00000A"/>
        </w:rPr>
        <w:t xml:space="preserve">8 September 2022. </w:t>
      </w:r>
      <w:r>
        <w:rPr>
          <w:rFonts w:ascii="Times" w:hAnsi="Times" w:cs="Times"/>
          <w:color w:val="00000A"/>
        </w:rPr>
        <w:t>The last day of the 31st World Buiatrics Congress (WBC), held from 4 to 8 September at the Palacio Municipal de Ifema Madrid, focused on six major topics or thematic blocks: surgery; biotechnology; pharmacology and therapeutics; epidemiology; public health, food safety and antimicrobial resistance; and parasitism</w:t>
      </w:r>
      <w:r>
        <w:rPr>
          <w:rFonts w:ascii="Times" w:hAnsi="Times" w:cs="Times"/>
          <w:b/>
          <w:color w:val="00000A"/>
        </w:rPr>
        <w:t>.</w:t>
      </w:r>
    </w:p>
    <w:p w14:paraId="3701D7B5" w14:textId="77777777" w:rsidR="00082467" w:rsidRDefault="00082467" w:rsidP="003919D4">
      <w:pPr>
        <w:bidi/>
        <w:jc w:val="right"/>
      </w:pPr>
    </w:p>
    <w:p w14:paraId="5CBD0AC7" w14:textId="77777777" w:rsidR="00082467" w:rsidRDefault="00000000" w:rsidP="003919D4">
      <w:pPr>
        <w:bidi/>
        <w:jc w:val="right"/>
      </w:pPr>
      <w:r>
        <w:rPr>
          <w:rFonts w:ascii="Times" w:hAnsi="Times" w:cs="Times"/>
          <w:b/>
          <w:color w:val="00000A"/>
        </w:rPr>
        <w:t>SURGERY AND BIOTECHNOLOGY</w:t>
      </w:r>
    </w:p>
    <w:p w14:paraId="5B534DD5" w14:textId="55A83A2C" w:rsidR="00082467" w:rsidRDefault="00B54AF8" w:rsidP="003919D4">
      <w:pPr>
        <w:bidi/>
        <w:jc w:val="right"/>
      </w:pPr>
      <w:r>
        <w:rPr>
          <w:rFonts w:ascii="Times" w:hAnsi="Times" w:cs="Times"/>
          <w:color w:val="00000A"/>
          <w:lang w:val="en-GB"/>
        </w:rPr>
        <w:t>The day started with short lectures once</w:t>
      </w:r>
      <w:r w:rsidR="00000000">
        <w:rPr>
          <w:rFonts w:ascii="Times" w:hAnsi="Times" w:cs="Times"/>
          <w:color w:val="00000A"/>
        </w:rPr>
        <w:t xml:space="preserve"> again, giving way to the main conferences from 10:00 am onwards. The main auditorium hosted those dedicated to </w:t>
      </w:r>
      <w:r w:rsidR="00000000">
        <w:rPr>
          <w:rFonts w:ascii="Times" w:hAnsi="Times" w:cs="Times"/>
          <w:b/>
          <w:color w:val="00000A"/>
        </w:rPr>
        <w:t>surgery</w:t>
      </w:r>
      <w:r w:rsidR="00000000">
        <w:rPr>
          <w:rFonts w:ascii="Times" w:hAnsi="Times" w:cs="Times"/>
          <w:color w:val="00000A"/>
        </w:rPr>
        <w:t>. Sylvain Nichols, professor at the University of Montreal, focused his first lecture on caesarean section</w:t>
      </w:r>
      <w:r>
        <w:rPr>
          <w:rFonts w:ascii="Times" w:hAnsi="Times" w:cs="Times"/>
          <w:color w:val="00000A"/>
          <w:lang w:val="en-GB"/>
        </w:rPr>
        <w:t>,</w:t>
      </w:r>
      <w:r w:rsidR="00000000">
        <w:rPr>
          <w:rFonts w:ascii="Times" w:hAnsi="Times" w:cs="Times"/>
          <w:color w:val="00000A"/>
        </w:rPr>
        <w:t xml:space="preserve"> and </w:t>
      </w:r>
      <w:r>
        <w:rPr>
          <w:rFonts w:ascii="Times" w:hAnsi="Times" w:cs="Times"/>
          <w:color w:val="00000A"/>
          <w:lang w:val="en-GB"/>
        </w:rPr>
        <w:t>his</w:t>
      </w:r>
      <w:r w:rsidR="00000000">
        <w:rPr>
          <w:rFonts w:ascii="Times" w:hAnsi="Times" w:cs="Times"/>
          <w:color w:val="00000A"/>
        </w:rPr>
        <w:t xml:space="preserve"> second </w:t>
      </w:r>
      <w:r>
        <w:rPr>
          <w:rFonts w:ascii="Times" w:hAnsi="Times" w:cs="Times"/>
          <w:color w:val="00000A"/>
          <w:lang w:val="en-GB"/>
        </w:rPr>
        <w:t xml:space="preserve">one </w:t>
      </w:r>
      <w:r w:rsidR="00000000">
        <w:rPr>
          <w:rFonts w:ascii="Times" w:hAnsi="Times" w:cs="Times"/>
          <w:color w:val="00000A"/>
        </w:rPr>
        <w:t>on fractures of the distal extremity and nail casting. André Desrochers, a lecturer at the same institution, explained various aspects of basic bowel surgery and the principles of treatment of septic arthritis.</w:t>
      </w:r>
    </w:p>
    <w:p w14:paraId="25DDC08B" w14:textId="77777777" w:rsidR="00082467" w:rsidRDefault="00082467" w:rsidP="003919D4">
      <w:pPr>
        <w:bidi/>
        <w:jc w:val="right"/>
      </w:pPr>
    </w:p>
    <w:p w14:paraId="47305802" w14:textId="77777777" w:rsidR="00082467" w:rsidRDefault="00000000" w:rsidP="003919D4">
      <w:pPr>
        <w:bidi/>
        <w:jc w:val="right"/>
      </w:pPr>
      <w:r>
        <w:rPr>
          <w:rFonts w:ascii="Times" w:hAnsi="Times" w:cs="Times"/>
          <w:color w:val="00000A"/>
        </w:rPr>
        <w:t xml:space="preserve">The four morning lectures on </w:t>
      </w:r>
      <w:r>
        <w:rPr>
          <w:rFonts w:ascii="Times" w:hAnsi="Times" w:cs="Times"/>
          <w:b/>
          <w:color w:val="00000A"/>
        </w:rPr>
        <w:t>biotechnology</w:t>
      </w:r>
      <w:r>
        <w:rPr>
          <w:rFonts w:ascii="Times" w:hAnsi="Times" w:cs="Times"/>
          <w:color w:val="00000A"/>
        </w:rPr>
        <w:t xml:space="preserve"> were given by Gabriel Bo, president of the Institute of Animal Reproduction in Córdoba, Argentina, and Pietro Baruselli, lecturer at the University of São Paulo, Brazil. Bo first gave a lecture on simplified superstimulation programmes for in vivo and in vitro embryo production in cattle, and later returned to the stage to talk about the different factors affecting pregnancy rates in recipients of beef embryos. For his part, Baruselli addressed the agents linked to oocyte quality for embryo production in cattle in his first lecture and then explained how to improve fertility in dairy herds using embryos produced in vivo and in vitro.</w:t>
      </w:r>
    </w:p>
    <w:p w14:paraId="24AD1175" w14:textId="77777777" w:rsidR="00082467" w:rsidRDefault="00082467" w:rsidP="003919D4">
      <w:pPr>
        <w:bidi/>
        <w:jc w:val="right"/>
      </w:pPr>
    </w:p>
    <w:p w14:paraId="1E8368FB" w14:textId="77777777" w:rsidR="00082467" w:rsidRDefault="00000000" w:rsidP="003919D4">
      <w:pPr>
        <w:bidi/>
        <w:jc w:val="right"/>
      </w:pPr>
      <w:r>
        <w:rPr>
          <w:rFonts w:ascii="Times" w:hAnsi="Times" w:cs="Times"/>
          <w:b/>
          <w:color w:val="00000A"/>
        </w:rPr>
        <w:t>PHARMACOLOGY, THERAPEUTICS AND EPIDEMIOLOGY</w:t>
      </w:r>
    </w:p>
    <w:p w14:paraId="325F36DB" w14:textId="2E0F8512" w:rsidR="00082467" w:rsidRDefault="00000000" w:rsidP="003919D4">
      <w:pPr>
        <w:bidi/>
        <w:jc w:val="right"/>
      </w:pPr>
      <w:r>
        <w:rPr>
          <w:rFonts w:ascii="Times" w:hAnsi="Times" w:cs="Times"/>
          <w:color w:val="00000A"/>
        </w:rPr>
        <w:t xml:space="preserve">In the </w:t>
      </w:r>
      <w:r>
        <w:rPr>
          <w:rFonts w:ascii="Times" w:hAnsi="Times" w:cs="Times"/>
          <w:b/>
          <w:color w:val="00000A"/>
        </w:rPr>
        <w:t>pharmacology and therapeutics</w:t>
      </w:r>
      <w:r>
        <w:rPr>
          <w:rFonts w:ascii="Times" w:hAnsi="Times" w:cs="Times"/>
          <w:color w:val="00000A"/>
        </w:rPr>
        <w:t xml:space="preserve"> lectures Keith DeDonder, a consultant with Latham BioPharm Group, began by discussing the clinical applications of antimicrobial susceptibility testing in cattle, followed by a presentation entitled </w:t>
      </w:r>
      <w:r w:rsidR="00970DBC">
        <w:rPr>
          <w:rFonts w:ascii="Times" w:hAnsi="Times" w:cs="Times"/>
          <w:color w:val="00000A"/>
          <w:lang w:val="en-GB"/>
        </w:rPr>
        <w:t>“</w:t>
      </w:r>
      <w:r>
        <w:rPr>
          <w:rFonts w:ascii="Times" w:hAnsi="Times" w:cs="Times"/>
          <w:color w:val="00000A"/>
        </w:rPr>
        <w:t>Defining antimicrobial efficacy: an investigation of treatment versus negative controls in bovine respiratory disease.</w:t>
      </w:r>
      <w:r w:rsidR="00970DBC">
        <w:rPr>
          <w:rFonts w:ascii="Times" w:hAnsi="Times" w:cs="Times"/>
          <w:color w:val="00000A"/>
          <w:lang w:val="en-GB"/>
        </w:rPr>
        <w:t>”</w:t>
      </w:r>
      <w:r>
        <w:rPr>
          <w:rFonts w:ascii="Times" w:hAnsi="Times" w:cs="Times"/>
          <w:color w:val="00000A"/>
        </w:rPr>
        <w:t xml:space="preserve"> He was followed by Juan Miguel Rodríguez, from the Complutense University of Madrid, who spoke about different strategies based on microbiota as an alternative to antimicrobials.</w:t>
      </w:r>
    </w:p>
    <w:p w14:paraId="09C848F4" w14:textId="6E9E3864" w:rsidR="00082467" w:rsidRDefault="00082467" w:rsidP="003919D4">
      <w:pPr>
        <w:bidi/>
        <w:jc w:val="right"/>
        <w:rPr>
          <w:rtl/>
        </w:rPr>
      </w:pPr>
    </w:p>
    <w:p w14:paraId="46E649E4" w14:textId="65064BCF" w:rsidR="001D6DEA" w:rsidRDefault="001D6DEA" w:rsidP="001D6DEA">
      <w:pPr>
        <w:bidi/>
        <w:jc w:val="right"/>
      </w:pPr>
      <w:r w:rsidRPr="001D6DEA">
        <w:t xml:space="preserve">To address the block dedicated to </w:t>
      </w:r>
      <w:r w:rsidRPr="001D6DEA">
        <w:rPr>
          <w:b/>
          <w:bCs/>
          <w:lang w:val="en-GB"/>
        </w:rPr>
        <w:t>parasitology</w:t>
      </w:r>
      <w:r w:rsidRPr="001D6DEA">
        <w:t>, the congress participants were joined by two specialists in the field: Ynte Schukken, from Wageningen University, and Ruth Zadoks, from the University of Sydney. Schukken dealt with aspects related to the epidemiology of bovine mastitis and infectious diseases on dairy farms, while Zadoks gave two lectures on the molecular epidemiology of mastitis and molecular epidemiological information on the transmission and control of bacterial, parasitic and viral diseases in cattle.</w:t>
      </w:r>
    </w:p>
    <w:p w14:paraId="7A5B38C1" w14:textId="77777777" w:rsidR="00082467" w:rsidRDefault="00082467" w:rsidP="003919D4">
      <w:pPr>
        <w:bidi/>
        <w:jc w:val="right"/>
      </w:pPr>
    </w:p>
    <w:p w14:paraId="6AE965F9" w14:textId="381CC00C" w:rsidR="001D6DEA" w:rsidRPr="001D6DEA" w:rsidRDefault="001D6DEA" w:rsidP="003919D4">
      <w:pPr>
        <w:bidi/>
        <w:jc w:val="right"/>
        <w:rPr>
          <w:rFonts w:ascii="Times" w:hAnsi="Times" w:cs="Times"/>
          <w:b/>
          <w:color w:val="00000A"/>
          <w:lang w:val="en-US"/>
        </w:rPr>
      </w:pPr>
      <w:r w:rsidRPr="001D6DEA">
        <w:rPr>
          <w:rFonts w:ascii="Times" w:hAnsi="Times" w:cs="Times"/>
          <w:color w:val="00000A"/>
          <w:lang w:val="en-US"/>
        </w:rPr>
        <w:t xml:space="preserve">Once again, at the end of each block, </w:t>
      </w:r>
      <w:r w:rsidRPr="005C1068">
        <w:rPr>
          <w:rFonts w:ascii="Times" w:hAnsi="Times" w:cs="Times"/>
          <w:b/>
          <w:bCs/>
          <w:color w:val="00000A"/>
          <w:lang w:val="en-US"/>
        </w:rPr>
        <w:t>practical talks</w:t>
      </w:r>
      <w:r w:rsidRPr="001D6DEA">
        <w:rPr>
          <w:rFonts w:ascii="Times" w:hAnsi="Times" w:cs="Times"/>
          <w:color w:val="00000A"/>
          <w:lang w:val="en-US"/>
        </w:rPr>
        <w:t xml:space="preserve"> were held at the end of the morning with a smaller number of people, in which the main speakers of each topic and the authors of the two best oral communications of each theme participated. Thanks to the more dynamic format</w:t>
      </w:r>
      <w:r w:rsidR="00970DBC">
        <w:rPr>
          <w:rFonts w:ascii="Times" w:hAnsi="Times" w:cs="Times"/>
          <w:color w:val="00000A"/>
          <w:lang w:val="en-US"/>
        </w:rPr>
        <w:t xml:space="preserve"> of the talks</w:t>
      </w:r>
      <w:r w:rsidRPr="001D6DEA">
        <w:rPr>
          <w:rFonts w:ascii="Times" w:hAnsi="Times" w:cs="Times"/>
          <w:color w:val="00000A"/>
          <w:lang w:val="en-US"/>
        </w:rPr>
        <w:t xml:space="preserve"> the audience was able to take a more active part.</w:t>
      </w:r>
    </w:p>
    <w:p w14:paraId="0DC89D0B" w14:textId="77777777" w:rsidR="001D6DEA" w:rsidRDefault="001D6DEA" w:rsidP="001D6DEA">
      <w:pPr>
        <w:bidi/>
        <w:jc w:val="right"/>
        <w:rPr>
          <w:rFonts w:ascii="Times" w:hAnsi="Times" w:cs="Times"/>
          <w:b/>
          <w:color w:val="00000A"/>
        </w:rPr>
      </w:pPr>
    </w:p>
    <w:p w14:paraId="53B4435A" w14:textId="77777777" w:rsidR="005C1068" w:rsidRDefault="005C1068" w:rsidP="003919D4">
      <w:pPr>
        <w:bidi/>
        <w:jc w:val="right"/>
        <w:rPr>
          <w:rFonts w:ascii="Times" w:hAnsi="Times" w:cs="Times"/>
          <w:b/>
          <w:color w:val="00000A"/>
        </w:rPr>
      </w:pPr>
      <w:r w:rsidRPr="005C1068">
        <w:rPr>
          <w:rFonts w:ascii="Times" w:hAnsi="Times" w:cs="Times"/>
          <w:b/>
          <w:color w:val="00000A"/>
        </w:rPr>
        <w:t>CARLOS DÍAZ DE PABLO AWARD CEREMONY</w:t>
      </w:r>
    </w:p>
    <w:p w14:paraId="7176171F" w14:textId="77777777" w:rsidR="005C1068" w:rsidRDefault="005C1068" w:rsidP="003919D4">
      <w:pPr>
        <w:bidi/>
        <w:jc w:val="right"/>
        <w:rPr>
          <w:rFonts w:ascii="Times" w:hAnsi="Times" w:cs="Times"/>
          <w:color w:val="00000A"/>
        </w:rPr>
      </w:pPr>
      <w:r w:rsidRPr="005C1068">
        <w:rPr>
          <w:rFonts w:ascii="Times" w:hAnsi="Times" w:cs="Times"/>
          <w:color w:val="00000A"/>
        </w:rPr>
        <w:t xml:space="preserve">In parallel to the talks of the day, </w:t>
      </w:r>
      <w:r w:rsidRPr="005C1068">
        <w:rPr>
          <w:rFonts w:ascii="Times" w:hAnsi="Times" w:cs="Times"/>
          <w:b/>
          <w:bCs/>
          <w:color w:val="00000A"/>
        </w:rPr>
        <w:t>the II "Carlos Díaz de Pablo" Special Award</w:t>
      </w:r>
      <w:r w:rsidRPr="005C1068">
        <w:rPr>
          <w:rFonts w:ascii="Times" w:hAnsi="Times" w:cs="Times"/>
          <w:color w:val="00000A"/>
        </w:rPr>
        <w:t xml:space="preserve"> for the best scientific communication on reproduction of the WBC 2022, an award sponsored by Fatro, was presented. </w:t>
      </w:r>
    </w:p>
    <w:p w14:paraId="7C5F8AE8" w14:textId="77777777" w:rsidR="005C1068" w:rsidRDefault="005C1068" w:rsidP="005C1068">
      <w:pPr>
        <w:bidi/>
        <w:jc w:val="right"/>
        <w:rPr>
          <w:rFonts w:ascii="Times" w:hAnsi="Times" w:cs="Times"/>
          <w:color w:val="00000A"/>
        </w:rPr>
      </w:pPr>
    </w:p>
    <w:p w14:paraId="5A0A62AD" w14:textId="37749BE0" w:rsidR="00082467" w:rsidRDefault="005C1068" w:rsidP="003919D4">
      <w:pPr>
        <w:bidi/>
        <w:jc w:val="right"/>
      </w:pPr>
      <w:r w:rsidRPr="005C1068">
        <w:rPr>
          <w:rFonts w:ascii="Times" w:hAnsi="Times" w:cs="Times"/>
          <w:color w:val="00000A"/>
        </w:rPr>
        <w:t>In this edition, the jury decided to award two of the candidate studies. The first one, entitled</w:t>
      </w:r>
      <w:r w:rsidR="00952314">
        <w:rPr>
          <w:rFonts w:ascii="Times" w:hAnsi="Times" w:cs="Times"/>
          <w:color w:val="00000A"/>
          <w:lang w:val="en-GB"/>
        </w:rPr>
        <w:t xml:space="preserve"> “</w:t>
      </w:r>
      <w:r w:rsidRPr="005C1068">
        <w:rPr>
          <w:rFonts w:ascii="Times" w:hAnsi="Times" w:cs="Times"/>
          <w:color w:val="00000A"/>
        </w:rPr>
        <w:t>Embryo production in dairy cattle after superovulation with gonadotrophin preparation- effect of variability in FSH/LH ratio-,</w:t>
      </w:r>
      <w:r w:rsidR="00952314">
        <w:rPr>
          <w:rFonts w:ascii="Times" w:hAnsi="Times" w:cs="Times"/>
          <w:color w:val="00000A"/>
          <w:lang w:val="en-GB"/>
        </w:rPr>
        <w:t>”</w:t>
      </w:r>
      <w:r w:rsidRPr="005C1068">
        <w:rPr>
          <w:rFonts w:ascii="Times" w:hAnsi="Times" w:cs="Times"/>
          <w:color w:val="00000A"/>
        </w:rPr>
        <w:t xml:space="preserve"> collected by Ana Sierra, focused on dairy cattle, while the second one, </w:t>
      </w:r>
      <w:r w:rsidR="00952314">
        <w:rPr>
          <w:rFonts w:ascii="Times" w:hAnsi="Times" w:cs="Times"/>
          <w:color w:val="00000A"/>
          <w:lang w:val="en-GB"/>
        </w:rPr>
        <w:t>“</w:t>
      </w:r>
      <w:r w:rsidRPr="005C1068">
        <w:rPr>
          <w:rFonts w:ascii="Times" w:hAnsi="Times" w:cs="Times"/>
          <w:color w:val="00000A"/>
        </w:rPr>
        <w:t>Prevalence and risk factors of purulent vaginal discharge and cytological endometritis in French beef cows</w:t>
      </w:r>
      <w:r w:rsidR="00952314" w:rsidRPr="005C1068">
        <w:rPr>
          <w:rFonts w:ascii="Times" w:hAnsi="Times" w:cs="Times"/>
          <w:color w:val="00000A"/>
        </w:rPr>
        <w:t>,</w:t>
      </w:r>
      <w:r w:rsidR="00952314">
        <w:rPr>
          <w:rFonts w:ascii="Times" w:hAnsi="Times" w:cs="Times"/>
          <w:color w:val="00000A"/>
          <w:lang w:val="en-GB"/>
        </w:rPr>
        <w:t>”</w:t>
      </w:r>
      <w:r w:rsidRPr="005C1068">
        <w:rPr>
          <w:rFonts w:ascii="Times" w:hAnsi="Times" w:cs="Times"/>
          <w:color w:val="00000A"/>
        </w:rPr>
        <w:t xml:space="preserve"> which was awarded to Vincent Risk, dealt with beef cattle.</w:t>
      </w:r>
    </w:p>
    <w:p w14:paraId="5B785AFE" w14:textId="77777777" w:rsidR="00082467" w:rsidRDefault="00082467" w:rsidP="003919D4">
      <w:pPr>
        <w:bidi/>
        <w:jc w:val="right"/>
      </w:pPr>
    </w:p>
    <w:p w14:paraId="0EADA89D" w14:textId="77777777" w:rsidR="005C1068" w:rsidRDefault="005C1068" w:rsidP="003919D4">
      <w:pPr>
        <w:bidi/>
        <w:jc w:val="right"/>
        <w:rPr>
          <w:rFonts w:ascii="Times" w:hAnsi="Times" w:cs="Times"/>
          <w:b/>
          <w:color w:val="00000A"/>
        </w:rPr>
      </w:pPr>
      <w:r w:rsidRPr="005C1068">
        <w:rPr>
          <w:rFonts w:ascii="Times" w:hAnsi="Times" w:cs="Times"/>
          <w:b/>
          <w:color w:val="00000A"/>
        </w:rPr>
        <w:t>AFTERNOON ROUND</w:t>
      </w:r>
    </w:p>
    <w:p w14:paraId="6E8807C1" w14:textId="36215DED" w:rsidR="005C1068" w:rsidRDefault="005C1068" w:rsidP="005C1068">
      <w:pPr>
        <w:bidi/>
        <w:jc w:val="right"/>
        <w:rPr>
          <w:rFonts w:ascii="Times" w:hAnsi="Times" w:cs="Times"/>
          <w:color w:val="00000A"/>
        </w:rPr>
      </w:pPr>
      <w:r w:rsidRPr="005C1068">
        <w:rPr>
          <w:rFonts w:ascii="Times" w:hAnsi="Times" w:cs="Times"/>
          <w:color w:val="00000A"/>
        </w:rPr>
        <w:t>During the afternoon practical sessions, Débora Santschi, from Lactanet Canada, and Ramiro Fouz, lecturer at the University of Santiago de Compostela, gave a workshop on nutrition and biotechnology in which they evaluated the profile of fatty acids in milk.</w:t>
      </w:r>
    </w:p>
    <w:p w14:paraId="391D1A6D" w14:textId="77777777" w:rsidR="005C1068" w:rsidRDefault="005C1068" w:rsidP="005C1068">
      <w:pPr>
        <w:bidi/>
        <w:jc w:val="right"/>
      </w:pPr>
    </w:p>
    <w:p w14:paraId="095E52C0" w14:textId="77777777" w:rsidR="00317EDE" w:rsidRPr="00317EDE" w:rsidRDefault="00317EDE" w:rsidP="00317EDE">
      <w:pPr>
        <w:bidi/>
        <w:jc w:val="right"/>
        <w:rPr>
          <w:rFonts w:ascii="Times" w:hAnsi="Times" w:cs="Times"/>
          <w:color w:val="00000A"/>
        </w:rPr>
      </w:pPr>
      <w:r w:rsidRPr="00317EDE">
        <w:rPr>
          <w:rFonts w:ascii="Times" w:hAnsi="Times" w:cs="Times"/>
          <w:color w:val="00000A"/>
        </w:rPr>
        <w:t>At the same time, a biotechnology workshop on in vivo and in vitro embryo production was held with the participation of Gabriel Bo and Pietro Baruselli. Dave Renaud, professor at the University of Guelph, and Christopher Chase, from South Dakota State University, took part in the animal health workshop, which highlighted new insights into calf health management.</w:t>
      </w:r>
    </w:p>
    <w:p w14:paraId="6EF5225F" w14:textId="77777777" w:rsidR="00317EDE" w:rsidRDefault="00317EDE" w:rsidP="00317EDE">
      <w:pPr>
        <w:bidi/>
        <w:jc w:val="right"/>
        <w:rPr>
          <w:rFonts w:ascii="Times" w:hAnsi="Times" w:cs="Times"/>
          <w:color w:val="00000A"/>
        </w:rPr>
      </w:pPr>
    </w:p>
    <w:p w14:paraId="02994E05" w14:textId="48BBFD67" w:rsidR="00317EDE" w:rsidRPr="00317EDE" w:rsidRDefault="00317EDE" w:rsidP="00317EDE">
      <w:pPr>
        <w:bidi/>
        <w:jc w:val="right"/>
        <w:rPr>
          <w:rFonts w:ascii="Times" w:hAnsi="Times" w:cs="Times"/>
          <w:color w:val="00000A"/>
        </w:rPr>
      </w:pPr>
      <w:r w:rsidRPr="00317EDE">
        <w:rPr>
          <w:rFonts w:ascii="Times" w:hAnsi="Times" w:cs="Times"/>
          <w:color w:val="00000A"/>
        </w:rPr>
        <w:t>A fourth workshop on epidemiology was also held, in which dairy farm consultant Alfonso Lago discussed the use of rapid culture systems and algorithms to guide the management of clinical mastitis cases during the dry period.</w:t>
      </w:r>
    </w:p>
    <w:p w14:paraId="71620C05" w14:textId="77777777" w:rsidR="00317EDE" w:rsidRDefault="00317EDE" w:rsidP="00317EDE">
      <w:pPr>
        <w:bidi/>
        <w:jc w:val="right"/>
        <w:rPr>
          <w:rFonts w:ascii="Times" w:hAnsi="Times" w:cs="Times"/>
          <w:color w:val="00000A"/>
        </w:rPr>
      </w:pPr>
    </w:p>
    <w:p w14:paraId="1B6C0FF0" w14:textId="56F993AA" w:rsidR="00317EDE" w:rsidRDefault="00317EDE" w:rsidP="00317EDE">
      <w:pPr>
        <w:bidi/>
        <w:jc w:val="right"/>
        <w:rPr>
          <w:rFonts w:ascii="Times" w:hAnsi="Times" w:cs="Times"/>
          <w:color w:val="00000A"/>
        </w:rPr>
      </w:pPr>
      <w:r w:rsidRPr="00317EDE">
        <w:rPr>
          <w:rFonts w:ascii="Times" w:hAnsi="Times" w:cs="Times"/>
          <w:color w:val="00000A"/>
        </w:rPr>
        <w:t xml:space="preserve">Sylvain Nichols and André Desrochers were in charge of the practical session on surgery, entitled </w:t>
      </w:r>
      <w:r w:rsidR="00952314">
        <w:rPr>
          <w:rFonts w:ascii="Times" w:hAnsi="Times" w:cs="Times"/>
          <w:color w:val="00000A"/>
          <w:lang w:val="en-GB"/>
        </w:rPr>
        <w:t>“</w:t>
      </w:r>
      <w:r w:rsidRPr="00317EDE">
        <w:rPr>
          <w:rFonts w:ascii="Times" w:hAnsi="Times" w:cs="Times"/>
          <w:color w:val="00000A"/>
        </w:rPr>
        <w:t>What's your diagnosis in lameness?</w:t>
      </w:r>
      <w:r w:rsidR="00952314" w:rsidRPr="00317EDE">
        <w:rPr>
          <w:rFonts w:ascii="Times" w:hAnsi="Times" w:cs="Times"/>
          <w:color w:val="00000A"/>
        </w:rPr>
        <w:t>,</w:t>
      </w:r>
      <w:r w:rsidR="00952314">
        <w:rPr>
          <w:rFonts w:ascii="Times" w:hAnsi="Times" w:cs="Times"/>
          <w:color w:val="00000A"/>
          <w:lang w:val="en-GB"/>
        </w:rPr>
        <w:t>”</w:t>
      </w:r>
      <w:r w:rsidRPr="00317EDE">
        <w:rPr>
          <w:rFonts w:ascii="Times" w:hAnsi="Times" w:cs="Times"/>
          <w:color w:val="00000A"/>
        </w:rPr>
        <w:t xml:space="preserve"> and the health management workshop, featuring experts Dale Grotelueschen, John Groves, Bill Prokop and Brian Vander Ley, addressed the application of the discipline of systems thinking in cattle veterinary medicine.</w:t>
      </w:r>
    </w:p>
    <w:p w14:paraId="360068A9" w14:textId="77777777" w:rsidR="00317EDE" w:rsidRDefault="00317EDE" w:rsidP="00317EDE">
      <w:pPr>
        <w:bidi/>
        <w:jc w:val="right"/>
        <w:rPr>
          <w:rFonts w:ascii="Times" w:hAnsi="Times" w:cs="Times"/>
          <w:color w:val="00000A"/>
        </w:rPr>
      </w:pPr>
    </w:p>
    <w:p w14:paraId="3FF99D57" w14:textId="77777777" w:rsidR="00317EDE" w:rsidRDefault="00317EDE" w:rsidP="003919D4">
      <w:pPr>
        <w:bidi/>
        <w:jc w:val="right"/>
        <w:rPr>
          <w:rFonts w:ascii="Times" w:hAnsi="Times" w:cs="Times"/>
          <w:b/>
          <w:color w:val="00000A"/>
          <w:sz w:val="22"/>
        </w:rPr>
      </w:pPr>
      <w:r w:rsidRPr="00317EDE">
        <w:rPr>
          <w:rFonts w:ascii="Times" w:hAnsi="Times" w:cs="Times"/>
          <w:b/>
          <w:color w:val="00000A"/>
          <w:sz w:val="22"/>
        </w:rPr>
        <w:t>CLOSING AND PRACTICAL TIPS</w:t>
      </w:r>
    </w:p>
    <w:p w14:paraId="44701AB4" w14:textId="77777777" w:rsidR="00317EDE" w:rsidRPr="00317EDE" w:rsidRDefault="00317EDE" w:rsidP="00317EDE">
      <w:pPr>
        <w:bidi/>
        <w:jc w:val="right"/>
        <w:rPr>
          <w:rFonts w:ascii="Times" w:hAnsi="Times" w:cs="Times"/>
          <w:bCs/>
          <w:color w:val="00000A"/>
          <w:sz w:val="22"/>
        </w:rPr>
      </w:pPr>
      <w:r w:rsidRPr="00317EDE">
        <w:rPr>
          <w:rFonts w:ascii="Times" w:hAnsi="Times" w:cs="Times"/>
          <w:bCs/>
          <w:color w:val="00000A"/>
          <w:sz w:val="22"/>
        </w:rPr>
        <w:t>In the late afternoon, the closing ceremony took place in the auditorium with the participation of members of the boards of the World Buiatrics Association, the World Veterinary Association, the Madrid College of Veterinarians, the organising committee of the World Buiatrics Congress Cancun 2024 and the organising committee of this edition of the WBC held in Madrid.</w:t>
      </w:r>
    </w:p>
    <w:p w14:paraId="45834C36" w14:textId="77777777" w:rsidR="00317EDE" w:rsidRDefault="00317EDE" w:rsidP="00317EDE">
      <w:pPr>
        <w:bidi/>
        <w:jc w:val="right"/>
        <w:rPr>
          <w:rFonts w:ascii="Times" w:hAnsi="Times" w:cs="Times"/>
          <w:b/>
          <w:color w:val="00000A"/>
          <w:sz w:val="22"/>
        </w:rPr>
      </w:pPr>
    </w:p>
    <w:p w14:paraId="0CC17F17" w14:textId="19227702" w:rsidR="00317EDE" w:rsidRDefault="00317EDE" w:rsidP="003919D4">
      <w:pPr>
        <w:bidi/>
        <w:jc w:val="right"/>
        <w:rPr>
          <w:rFonts w:ascii="Times" w:hAnsi="Times" w:cs="Times"/>
          <w:b/>
          <w:color w:val="00000A"/>
          <w:sz w:val="22"/>
        </w:rPr>
      </w:pPr>
      <w:r w:rsidRPr="00317EDE">
        <w:rPr>
          <w:rFonts w:ascii="Times" w:hAnsi="Times" w:cs="Times"/>
          <w:b/>
          <w:color w:val="00000A"/>
          <w:sz w:val="22"/>
        </w:rPr>
        <w:t xml:space="preserve">The president of the latter, Joaquín Ranz, alluded in his turn to the satisfaction of the organisers with the development of this meeting: </w:t>
      </w:r>
      <w:r w:rsidR="00F861AC">
        <w:rPr>
          <w:rFonts w:ascii="Times" w:hAnsi="Times" w:cs="Times"/>
          <w:b/>
          <w:color w:val="00000A"/>
          <w:sz w:val="22"/>
          <w:lang w:val="en-GB"/>
        </w:rPr>
        <w:t>“</w:t>
      </w:r>
      <w:r w:rsidRPr="00317EDE">
        <w:rPr>
          <w:rFonts w:ascii="Times" w:hAnsi="Times" w:cs="Times"/>
          <w:b/>
          <w:color w:val="00000A"/>
          <w:sz w:val="22"/>
        </w:rPr>
        <w:t>At the inauguration I told them that we were probably going to have a historic congress. We can now boast of having held the best congress in history</w:t>
      </w:r>
      <w:r w:rsidR="00952314" w:rsidRPr="00317EDE">
        <w:rPr>
          <w:rFonts w:ascii="Times" w:hAnsi="Times" w:cs="Times"/>
          <w:b/>
          <w:color w:val="00000A"/>
          <w:sz w:val="22"/>
        </w:rPr>
        <w:t>,</w:t>
      </w:r>
      <w:r w:rsidR="00F861AC">
        <w:rPr>
          <w:rFonts w:ascii="Times" w:hAnsi="Times" w:cs="Times"/>
          <w:b/>
          <w:color w:val="00000A"/>
          <w:sz w:val="22"/>
          <w:lang w:val="en-GB"/>
        </w:rPr>
        <w:t>”</w:t>
      </w:r>
      <w:r w:rsidRPr="00317EDE">
        <w:rPr>
          <w:rFonts w:ascii="Times" w:hAnsi="Times" w:cs="Times"/>
          <w:b/>
          <w:color w:val="00000A"/>
          <w:sz w:val="22"/>
        </w:rPr>
        <w:t xml:space="preserve"> he said. </w:t>
      </w:r>
    </w:p>
    <w:p w14:paraId="757FC1D1" w14:textId="77777777" w:rsidR="00317EDE" w:rsidRDefault="00317EDE" w:rsidP="00317EDE">
      <w:pPr>
        <w:bidi/>
        <w:jc w:val="right"/>
        <w:rPr>
          <w:rFonts w:ascii="Times" w:hAnsi="Times" w:cs="Times"/>
          <w:b/>
          <w:color w:val="00000A"/>
          <w:sz w:val="22"/>
        </w:rPr>
      </w:pPr>
    </w:p>
    <w:p w14:paraId="05019C4A" w14:textId="77777777" w:rsidR="00400782" w:rsidRDefault="00400782" w:rsidP="003919D4">
      <w:pPr>
        <w:bidi/>
        <w:jc w:val="right"/>
        <w:rPr>
          <w:rFonts w:ascii="Times" w:hAnsi="Times" w:cs="Times"/>
          <w:color w:val="00000A"/>
        </w:rPr>
      </w:pPr>
      <w:r w:rsidRPr="00400782">
        <w:rPr>
          <w:rFonts w:ascii="Times" w:hAnsi="Times" w:cs="Times"/>
          <w:color w:val="00000A"/>
        </w:rPr>
        <w:t>Taking into account the final figures for the 31st WBC (3,113 congress participants, almost a hundred speakers distributed among the 24 thematic blocks of the event, 527 oral communications and 767 posters), all the speakers emphasised the success of the congress in terms of both attendance and content and congratulated those responsible for its preparation.</w:t>
      </w:r>
    </w:p>
    <w:p w14:paraId="7EF94445" w14:textId="77777777" w:rsidR="00400782" w:rsidRDefault="00400782" w:rsidP="00400782">
      <w:pPr>
        <w:bidi/>
        <w:jc w:val="right"/>
        <w:rPr>
          <w:rFonts w:ascii="Times" w:hAnsi="Times" w:cs="Times"/>
          <w:color w:val="00000A"/>
        </w:rPr>
      </w:pPr>
    </w:p>
    <w:p w14:paraId="5419962E" w14:textId="77777777" w:rsidR="00400782" w:rsidRDefault="00400782" w:rsidP="003919D4">
      <w:pPr>
        <w:bidi/>
        <w:jc w:val="right"/>
        <w:rPr>
          <w:rFonts w:ascii="Times" w:hAnsi="Times" w:cs="Times"/>
          <w:color w:val="00000A"/>
          <w:sz w:val="22"/>
        </w:rPr>
      </w:pPr>
      <w:r w:rsidRPr="00400782">
        <w:rPr>
          <w:rFonts w:ascii="Times" w:hAnsi="Times" w:cs="Times"/>
          <w:color w:val="00000A"/>
          <w:sz w:val="22"/>
        </w:rPr>
        <w:t xml:space="preserve">To close the day, Dr. Jan Pol, star of the National Geographic series </w:t>
      </w:r>
      <w:r w:rsidRPr="00400782">
        <w:rPr>
          <w:rFonts w:ascii="Times" w:hAnsi="Times" w:cs="Times"/>
          <w:i/>
          <w:iCs/>
          <w:color w:val="00000A"/>
          <w:sz w:val="22"/>
        </w:rPr>
        <w:t>The Incredible Dr. Pol</w:t>
      </w:r>
      <w:r w:rsidRPr="00400782">
        <w:rPr>
          <w:rFonts w:ascii="Times" w:hAnsi="Times" w:cs="Times"/>
          <w:color w:val="00000A"/>
          <w:sz w:val="22"/>
        </w:rPr>
        <w:t xml:space="preserve">, brought the meeting to a close by conducting the last of the VIP presentations, as always open to the general public, which featured seven other professional divers who also enunciated the best tricks they put into practice in their daily work. </w:t>
      </w:r>
    </w:p>
    <w:p w14:paraId="374528A7" w14:textId="77777777" w:rsidR="00400782" w:rsidRDefault="00400782" w:rsidP="00400782">
      <w:pPr>
        <w:bidi/>
        <w:jc w:val="right"/>
        <w:rPr>
          <w:rFonts w:ascii="Times" w:hAnsi="Times" w:cs="Times"/>
          <w:color w:val="00000A"/>
          <w:sz w:val="22"/>
        </w:rPr>
      </w:pPr>
    </w:p>
    <w:p w14:paraId="01EA203C" w14:textId="77777777" w:rsidR="00400782" w:rsidRDefault="00400782" w:rsidP="003919D4">
      <w:pPr>
        <w:bidi/>
        <w:jc w:val="right"/>
        <w:rPr>
          <w:rFonts w:ascii="Times" w:hAnsi="Times" w:cs="Times"/>
          <w:color w:val="00000A"/>
          <w:sz w:val="22"/>
        </w:rPr>
      </w:pPr>
      <w:r w:rsidRPr="00400782">
        <w:rPr>
          <w:rFonts w:ascii="Times" w:hAnsi="Times" w:cs="Times"/>
          <w:color w:val="00000A"/>
          <w:sz w:val="22"/>
        </w:rPr>
        <w:t xml:space="preserve">Pol himself began by talking about his experience in the field. Next, Giorgio Murai explained his guidelines for the resolution of dystocia with mechanical assistance and, in her turn, Aurora Villarroel discussed the steps she follows to successfully plan the calving and rearing phase. </w:t>
      </w:r>
    </w:p>
    <w:p w14:paraId="6310EEDB" w14:textId="77777777" w:rsidR="00400782" w:rsidRDefault="00400782" w:rsidP="00400782">
      <w:pPr>
        <w:bidi/>
        <w:jc w:val="right"/>
        <w:rPr>
          <w:rFonts w:ascii="Times" w:hAnsi="Times" w:cs="Times"/>
          <w:color w:val="00000A"/>
          <w:sz w:val="22"/>
        </w:rPr>
      </w:pPr>
    </w:p>
    <w:p w14:paraId="5511150F" w14:textId="768E47F7" w:rsidR="00082467" w:rsidRDefault="00400782" w:rsidP="003919D4">
      <w:pPr>
        <w:bidi/>
        <w:jc w:val="right"/>
        <w:rPr>
          <w:rFonts w:ascii="Times" w:hAnsi="Times" w:cs="Times"/>
          <w:color w:val="00000A"/>
        </w:rPr>
      </w:pPr>
      <w:r w:rsidRPr="00400782">
        <w:rPr>
          <w:rFonts w:ascii="Times" w:hAnsi="Times" w:cs="Times"/>
          <w:color w:val="00000A"/>
        </w:rPr>
        <w:t>Franco Veterinarios explained the use of the device for the prevention of peritonitis; Wolfgang Hasseler then focused on the guidelines for easy lavage and, after him, Juan Carlos González explained the possibilities of serotherapy in calves. Finally, Antonio Carbajo and Miguel Corchado discussed the use of gravity force in calving assistance in cows.</w:t>
      </w:r>
    </w:p>
    <w:p w14:paraId="4B6BBC93" w14:textId="7F2E3854" w:rsidR="00400782" w:rsidRDefault="00400782" w:rsidP="00400782">
      <w:pPr>
        <w:bidi/>
        <w:jc w:val="right"/>
        <w:rPr>
          <w:rFonts w:ascii="Times" w:hAnsi="Times" w:cs="Times"/>
          <w:color w:val="00000A"/>
        </w:rPr>
      </w:pPr>
    </w:p>
    <w:p w14:paraId="33E21BEE" w14:textId="77777777" w:rsidR="00400782" w:rsidRDefault="00400782" w:rsidP="003919D4">
      <w:pPr>
        <w:bidi/>
        <w:jc w:val="right"/>
        <w:rPr>
          <w:rFonts w:ascii="Times" w:hAnsi="Times" w:cs="Times"/>
          <w:b/>
          <w:color w:val="00000A"/>
        </w:rPr>
      </w:pPr>
      <w:r w:rsidRPr="00400782">
        <w:rPr>
          <w:rFonts w:ascii="Times" w:hAnsi="Times" w:cs="Times"/>
          <w:b/>
          <w:color w:val="00000A"/>
        </w:rPr>
        <w:t>ANEMBE, ORGANISER OF THE 31ST WORLD BUIATRICS CONGRESS</w:t>
      </w:r>
    </w:p>
    <w:p w14:paraId="599D81D8" w14:textId="7E4EFA1C" w:rsidR="00082467" w:rsidRDefault="00400782" w:rsidP="003919D4">
      <w:pPr>
        <w:bidi/>
        <w:jc w:val="right"/>
        <w:rPr>
          <w:rFonts w:ascii="Times" w:hAnsi="Times" w:cs="Times"/>
          <w:color w:val="00000A"/>
        </w:rPr>
      </w:pPr>
      <w:r w:rsidRPr="00400782">
        <w:rPr>
          <w:rFonts w:ascii="Times" w:hAnsi="Times" w:cs="Times"/>
          <w:color w:val="00000A"/>
        </w:rPr>
        <w:t>The Spanish National Association of Specialists in Bovine Medicine (Anembe), which brings together 1,400 veterinarians specialising in cattle, has been entrusted with organising the 31st World Buiatrics Congress (WBC) by delegation of the World Association of Buiatrics (WAB), made up of 53 professional associations from all over the world, with more than 50,000 members working in the field of buiatrics, veterinary medicine specialising in ruminant production.</w:t>
      </w:r>
    </w:p>
    <w:p w14:paraId="4DDBE3B5" w14:textId="77777777" w:rsidR="00400782" w:rsidRDefault="00400782" w:rsidP="00400782">
      <w:pPr>
        <w:bidi/>
        <w:jc w:val="right"/>
      </w:pPr>
    </w:p>
    <w:p w14:paraId="141C509E" w14:textId="54174F96" w:rsidR="00082467" w:rsidRDefault="00400782" w:rsidP="003919D4">
      <w:pPr>
        <w:bidi/>
        <w:jc w:val="right"/>
        <w:rPr>
          <w:rFonts w:ascii="Times" w:hAnsi="Times" w:cs="Times"/>
          <w:color w:val="00000A"/>
        </w:rPr>
      </w:pPr>
      <w:r w:rsidRPr="00400782">
        <w:rPr>
          <w:rFonts w:ascii="Times" w:hAnsi="Times" w:cs="Times"/>
          <w:color w:val="00000A"/>
        </w:rPr>
        <w:t>This edition has managed to break all attendance records with 3,113 registered congress participants from 74 countries, more than 20% more than the figure recorded at the most attended edition, which was held in Dublin in 2016, with some 2,300 participants. During its five-day duration, almost a hundred speakers took part in the 24 thematic blocks of the event, a total of 527 oral communications were defended and 767 posters were exhibited.</w:t>
      </w:r>
    </w:p>
    <w:p w14:paraId="1D550B28" w14:textId="77777777" w:rsidR="00400782" w:rsidRDefault="00400782" w:rsidP="00400782">
      <w:pPr>
        <w:bidi/>
        <w:jc w:val="right"/>
      </w:pPr>
    </w:p>
    <w:p w14:paraId="3EF5D2CA" w14:textId="1C61942A" w:rsidR="00082467" w:rsidRDefault="00400782" w:rsidP="003919D4">
      <w:pPr>
        <w:bidi/>
        <w:jc w:val="right"/>
        <w:rPr>
          <w:rFonts w:ascii="Times" w:hAnsi="Times" w:cs="Times"/>
          <w:color w:val="00000A"/>
        </w:rPr>
      </w:pPr>
      <w:r w:rsidRPr="00400782">
        <w:rPr>
          <w:rFonts w:ascii="Times" w:hAnsi="Times" w:cs="Times"/>
          <w:color w:val="00000A"/>
        </w:rPr>
        <w:t>The last edition of the WBC took place in Sapporo (Japan) in 2018 and the Mexican city of Cancun will take the reins in 2024.</w:t>
      </w:r>
    </w:p>
    <w:p w14:paraId="667DC534" w14:textId="77777777" w:rsidR="00400782" w:rsidRDefault="00400782" w:rsidP="00400782">
      <w:pPr>
        <w:bidi/>
        <w:jc w:val="right"/>
      </w:pPr>
    </w:p>
    <w:p w14:paraId="77A46087" w14:textId="1E31A271" w:rsidR="00082467" w:rsidRPr="00400782" w:rsidRDefault="00400782" w:rsidP="00400782">
      <w:pPr>
        <w:autoSpaceDE w:val="0"/>
        <w:autoSpaceDN w:val="0"/>
        <w:adjustRightInd w:val="0"/>
        <w:rPr>
          <w:rFonts w:ascii="Times" w:hAnsi="Times" w:cs="Times"/>
          <w:lang w:val="en-GB"/>
        </w:rPr>
      </w:pPr>
      <w:r>
        <w:rPr>
          <w:rFonts w:ascii="Times" w:hAnsi="Times" w:cs="Times"/>
          <w:lang w:val="en-GB"/>
        </w:rPr>
        <w:t>Find the complete programme of the Congress on the following link</w:t>
      </w:r>
      <w:r w:rsidR="00000000">
        <w:rPr>
          <w:rFonts w:ascii="Times" w:hAnsi="Times" w:cs="Times"/>
        </w:rPr>
        <w:t>:</w:t>
      </w:r>
    </w:p>
    <w:p w14:paraId="78181061" w14:textId="098B4CD6" w:rsidR="00082467" w:rsidRDefault="00000000" w:rsidP="003919D4">
      <w:pPr>
        <w:bidi/>
        <w:jc w:val="right"/>
      </w:pPr>
      <w:r>
        <w:rPr>
          <w:rFonts w:ascii="Times" w:hAnsi="Times" w:cs="Times"/>
        </w:rPr>
        <w:t>https://www.wbc-madrid2022.com/index.php/es/</w:t>
      </w:r>
    </w:p>
    <w:p w14:paraId="4E394476" w14:textId="77777777" w:rsidR="00082467" w:rsidRDefault="00082467" w:rsidP="003919D4">
      <w:pPr>
        <w:bidi/>
        <w:jc w:val="right"/>
      </w:pPr>
    </w:p>
    <w:p w14:paraId="14044763" w14:textId="77777777" w:rsidR="00400782" w:rsidRDefault="00400782" w:rsidP="00400782">
      <w:pPr>
        <w:autoSpaceDE w:val="0"/>
        <w:autoSpaceDN w:val="0"/>
        <w:adjustRightInd w:val="0"/>
        <w:rPr>
          <w:rFonts w:ascii="Times" w:hAnsi="Times" w:cs="Times"/>
          <w:b/>
          <w:bCs/>
          <w:sz w:val="20"/>
          <w:szCs w:val="20"/>
          <w:lang w:val="en-GB"/>
        </w:rPr>
      </w:pPr>
      <w:r>
        <w:rPr>
          <w:rFonts w:ascii="Times" w:hAnsi="Times" w:cs="Times"/>
          <w:b/>
          <w:bCs/>
          <w:lang w:val="en-GB"/>
        </w:rPr>
        <w:t xml:space="preserve">Press Office of the World </w:t>
      </w:r>
      <w:proofErr w:type="spellStart"/>
      <w:r>
        <w:rPr>
          <w:rFonts w:ascii="Times" w:hAnsi="Times" w:cs="Times"/>
          <w:b/>
          <w:bCs/>
          <w:lang w:val="en-GB"/>
        </w:rPr>
        <w:t>Buiatrics</w:t>
      </w:r>
      <w:proofErr w:type="spellEnd"/>
      <w:r>
        <w:rPr>
          <w:rFonts w:ascii="Times" w:hAnsi="Times" w:cs="Times"/>
          <w:b/>
          <w:bCs/>
          <w:lang w:val="en-GB"/>
        </w:rPr>
        <w:t xml:space="preserve"> Congress</w:t>
      </w:r>
    </w:p>
    <w:p w14:paraId="316CC8DD" w14:textId="400F67E3" w:rsidR="00082467" w:rsidRDefault="00000000" w:rsidP="003919D4">
      <w:pPr>
        <w:bidi/>
        <w:jc w:val="right"/>
      </w:pPr>
      <w:r>
        <w:rPr>
          <w:rFonts w:ascii="Times" w:hAnsi="Times" w:cs="Times"/>
          <w:sz w:val="20"/>
        </w:rPr>
        <w:t>Prensa World Buiatrics Congress - Madrid 2022</w:t>
      </w:r>
      <w:r>
        <w:rPr>
          <w:rFonts w:ascii="Times" w:hAnsi="Times" w:cs="Times"/>
          <w:sz w:val="20"/>
        </w:rPr>
        <w:br/>
        <w:t>prensa.wdcmadrid2022@ctransmedia.com</w:t>
      </w:r>
      <w:r>
        <w:rPr>
          <w:rFonts w:ascii="Times" w:hAnsi="Times" w:cs="Times"/>
          <w:sz w:val="20"/>
        </w:rPr>
        <w:br/>
        <w:t>www.wbc-madrid2022.com</w:t>
      </w:r>
      <w:r>
        <w:rPr>
          <w:rFonts w:ascii="Times" w:hAnsi="Times" w:cs="Times"/>
          <w:sz w:val="20"/>
        </w:rPr>
        <w:br/>
        <w:t>+34 636 952 893 / +34 673 184 242 / +34 982 221 278</w:t>
      </w:r>
    </w:p>
    <w:p w14:paraId="356285D3" w14:textId="77777777" w:rsidR="00082467" w:rsidRDefault="00082467" w:rsidP="003919D4">
      <w:pPr>
        <w:bidi/>
        <w:jc w:val="right"/>
      </w:pPr>
    </w:p>
    <w:p w14:paraId="1FB4CAB1" w14:textId="77777777" w:rsidR="00082467" w:rsidRDefault="00082467" w:rsidP="003919D4">
      <w:pPr>
        <w:bidi/>
        <w:jc w:val="right"/>
      </w:pPr>
    </w:p>
    <w:p w14:paraId="75D0B660" w14:textId="77777777" w:rsidR="00082467" w:rsidRDefault="00082467" w:rsidP="003919D4">
      <w:pPr>
        <w:bidi/>
        <w:jc w:val="right"/>
      </w:pPr>
    </w:p>
    <w:p w14:paraId="62F1650D" w14:textId="77777777" w:rsidR="00082467" w:rsidRDefault="00082467" w:rsidP="003919D4">
      <w:pPr>
        <w:bidi/>
        <w:jc w:val="right"/>
      </w:pPr>
    </w:p>
    <w:sectPr w:rsidR="00082467">
      <w:pgSz w:w="11905" w:h="16837"/>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2467"/>
    <w:rsid w:val="00072184"/>
    <w:rsid w:val="00082467"/>
    <w:rsid w:val="001D6DEA"/>
    <w:rsid w:val="00317EDE"/>
    <w:rsid w:val="003919D4"/>
    <w:rsid w:val="00400782"/>
    <w:rsid w:val="005C1068"/>
    <w:rsid w:val="00654FE7"/>
    <w:rsid w:val="00952314"/>
    <w:rsid w:val="00970DBC"/>
    <w:rsid w:val="00B54AF8"/>
    <w:rsid w:val="00F861AC"/>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8CED656"/>
  <w15:docId w15:val="{3BBA6878-2322-D546-AD73-AFBEA59C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CocoaOOXMLWriter/1894.3</generator>
</meta>
</file>

<file path=customXml/itemProps1.xml><?xml version="1.0" encoding="utf-8"?>
<ds:datastoreItem xmlns:ds="http://schemas.openxmlformats.org/officeDocument/2006/customXml" ds:itemID="{96A5B0D5-C8CA-1644-A5F1-BC182D4E57B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 Sanchez-Lopez</cp:lastModifiedBy>
  <cp:revision>7</cp:revision>
  <dcterms:created xsi:type="dcterms:W3CDTF">2022-09-08T19:58:00Z</dcterms:created>
  <dcterms:modified xsi:type="dcterms:W3CDTF">2022-09-08T20:34:00Z</dcterms:modified>
</cp:coreProperties>
</file>